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2D698" w14:textId="77777777" w:rsidR="00F26A20" w:rsidRDefault="00F26A20" w:rsidP="002B29E9">
      <w:pPr>
        <w:tabs>
          <w:tab w:val="num" w:pos="720"/>
        </w:tabs>
        <w:ind w:left="720" w:hanging="360"/>
      </w:pPr>
    </w:p>
    <w:p w14:paraId="0B944977" w14:textId="52C1924E" w:rsidR="00F26A20" w:rsidRPr="00DC3601" w:rsidRDefault="00F26A20" w:rsidP="00F26A20">
      <w:pPr>
        <w:rPr>
          <w:b/>
          <w:bCs/>
        </w:rPr>
      </w:pPr>
      <w:r w:rsidRPr="00DC3601">
        <w:rPr>
          <w:b/>
          <w:bCs/>
        </w:rPr>
        <w:t xml:space="preserve">           Stour Row Village Hall </w:t>
      </w:r>
      <w:proofErr w:type="spellStart"/>
      <w:r w:rsidRPr="00DC3601">
        <w:rPr>
          <w:b/>
          <w:bCs/>
        </w:rPr>
        <w:t>WiFi</w:t>
      </w:r>
      <w:proofErr w:type="spellEnd"/>
      <w:r w:rsidRPr="00DC3601">
        <w:rPr>
          <w:b/>
          <w:bCs/>
        </w:rPr>
        <w:t xml:space="preserve"> access policy</w:t>
      </w:r>
    </w:p>
    <w:p w14:paraId="301988A8" w14:textId="03A2F40B" w:rsidR="002B29E9" w:rsidRPr="00DC3601" w:rsidRDefault="002B29E9" w:rsidP="00F26A20">
      <w:pPr>
        <w:pStyle w:val="ListParagraph"/>
        <w:numPr>
          <w:ilvl w:val="0"/>
          <w:numId w:val="4"/>
        </w:numPr>
        <w:tabs>
          <w:tab w:val="num" w:pos="720"/>
        </w:tabs>
        <w:rPr>
          <w:b/>
          <w:bCs/>
        </w:rPr>
      </w:pPr>
      <w:r w:rsidRPr="00DC3601">
        <w:rPr>
          <w:b/>
          <w:bCs/>
        </w:rPr>
        <w:t>Introduction</w:t>
      </w:r>
    </w:p>
    <w:p w14:paraId="6456864C" w14:textId="6716A3E8" w:rsidR="002B29E9" w:rsidRPr="002B29E9" w:rsidRDefault="002B29E9" w:rsidP="002B29E9">
      <w:pPr>
        <w:tabs>
          <w:tab w:val="num" w:pos="720"/>
        </w:tabs>
        <w:ind w:left="720"/>
      </w:pPr>
      <w:r>
        <w:t xml:space="preserve">The Stour Row Village Hall provides a free </w:t>
      </w:r>
      <w:proofErr w:type="spellStart"/>
      <w:r>
        <w:t>Wifi</w:t>
      </w:r>
      <w:proofErr w:type="spellEnd"/>
      <w:r>
        <w:t xml:space="preserve"> connection for users of the Hall</w:t>
      </w:r>
      <w:r w:rsidR="00F26A20">
        <w:t>.</w:t>
      </w:r>
    </w:p>
    <w:p w14:paraId="5E9C5DB6" w14:textId="5181AFCD" w:rsidR="002B29E9" w:rsidRPr="002B29E9" w:rsidRDefault="002B29E9" w:rsidP="002B29E9">
      <w:pPr>
        <w:tabs>
          <w:tab w:val="num" w:pos="720"/>
        </w:tabs>
        <w:ind w:left="720" w:hanging="360"/>
      </w:pPr>
      <w:r w:rsidRPr="002B29E9">
        <w:t xml:space="preserve">1.1. This document sets out </w:t>
      </w:r>
      <w:r w:rsidR="00893FBD">
        <w:t>the</w:t>
      </w:r>
      <w:r w:rsidRPr="002B29E9">
        <w:t xml:space="preserve"> </w:t>
      </w:r>
      <w:r w:rsidR="00893FBD">
        <w:t>“</w:t>
      </w:r>
      <w:r w:rsidRPr="002B29E9">
        <w:t>fair and acceptable</w:t>
      </w:r>
      <w:r w:rsidR="00893FBD">
        <w:t>”</w:t>
      </w:r>
      <w:r w:rsidRPr="002B29E9">
        <w:t xml:space="preserve"> use policy</w:t>
      </w:r>
      <w:r>
        <w:t xml:space="preserve"> of the Stour Row Village Hall </w:t>
      </w:r>
      <w:proofErr w:type="spellStart"/>
      <w:r>
        <w:t>WiFi</w:t>
      </w:r>
      <w:proofErr w:type="spellEnd"/>
      <w:r w:rsidRPr="002B29E9">
        <w:t xml:space="preserve">. By </w:t>
      </w:r>
      <w:r>
        <w:t xml:space="preserve">the using the Village Hall </w:t>
      </w:r>
      <w:proofErr w:type="spellStart"/>
      <w:r>
        <w:t>WiFi</w:t>
      </w:r>
      <w:proofErr w:type="spellEnd"/>
      <w:r>
        <w:t xml:space="preserve"> provided</w:t>
      </w:r>
      <w:r w:rsidRPr="002B29E9">
        <w:t xml:space="preserve">, you and anyone who connects to the </w:t>
      </w:r>
      <w:proofErr w:type="spellStart"/>
      <w:r w:rsidR="008736AA">
        <w:t>WiFi</w:t>
      </w:r>
      <w:proofErr w:type="spellEnd"/>
      <w:r w:rsidR="008736AA">
        <w:t xml:space="preserve"> agrees to comply</w:t>
      </w:r>
      <w:r w:rsidRPr="002B29E9">
        <w:t xml:space="preserve"> with the restrictions outlined in this document. This policy also sets out your responsibilities to help keep our network secure.</w:t>
      </w:r>
    </w:p>
    <w:p w14:paraId="0AE68401" w14:textId="77777777" w:rsidR="002B29E9" w:rsidRPr="002B29E9" w:rsidRDefault="002B29E9" w:rsidP="002B29E9">
      <w:pPr>
        <w:tabs>
          <w:tab w:val="num" w:pos="720"/>
        </w:tabs>
        <w:ind w:left="720" w:hanging="360"/>
      </w:pPr>
      <w:r w:rsidRPr="002B29E9">
        <w:t>2. No unlawful activities</w:t>
      </w:r>
    </w:p>
    <w:p w14:paraId="4862DF86" w14:textId="16DB603E" w:rsidR="002B29E9" w:rsidRPr="002B29E9" w:rsidRDefault="002B29E9" w:rsidP="002B29E9">
      <w:pPr>
        <w:tabs>
          <w:tab w:val="num" w:pos="720"/>
        </w:tabs>
        <w:ind w:left="720" w:hanging="360"/>
      </w:pPr>
      <w:r w:rsidRPr="002B29E9">
        <w:t xml:space="preserve">2.1. You must not use </w:t>
      </w:r>
      <w:r w:rsidR="008736AA">
        <w:t xml:space="preserve">the </w:t>
      </w:r>
      <w:proofErr w:type="spellStart"/>
      <w:r w:rsidR="008736AA">
        <w:t>WiFi</w:t>
      </w:r>
      <w:proofErr w:type="spellEnd"/>
      <w:r w:rsidRPr="002B29E9">
        <w:t xml:space="preserve"> for anything unlawful or that might reasonably be disruptive to our network. Specifically, you must not use the </w:t>
      </w:r>
      <w:proofErr w:type="spellStart"/>
      <w:r w:rsidR="008736AA">
        <w:t>WiFi</w:t>
      </w:r>
      <w:proofErr w:type="spellEnd"/>
      <w:r w:rsidRPr="002B29E9">
        <w:t xml:space="preserve"> for:</w:t>
      </w:r>
    </w:p>
    <w:p w14:paraId="1425E442" w14:textId="77777777" w:rsidR="002B29E9" w:rsidRPr="002B29E9" w:rsidRDefault="002B29E9" w:rsidP="002B29E9">
      <w:pPr>
        <w:tabs>
          <w:tab w:val="num" w:pos="720"/>
        </w:tabs>
        <w:ind w:left="720" w:hanging="360"/>
      </w:pPr>
      <w:r w:rsidRPr="002B29E9">
        <w:t xml:space="preserve">a) Sending, receiving, publishing, posting, distributing, disseminating, encouraging the receipt of, uploading, downloading, recording, reviewing, </w:t>
      </w:r>
      <w:proofErr w:type="gramStart"/>
      <w:r w:rsidRPr="002B29E9">
        <w:t>streaming</w:t>
      </w:r>
      <w:proofErr w:type="gramEnd"/>
      <w:r w:rsidRPr="002B29E9">
        <w:t xml:space="preserve"> or using any material (in any form) which is offensive, abusive, defamatory, indecent, obscene, unlawful, harassing or menacing or a breach of the copyright, trademark, intellectual property, confidence, privacy or any other rights of any person;</w:t>
      </w:r>
    </w:p>
    <w:p w14:paraId="0CB283E2" w14:textId="5649FA3E" w:rsidR="002B29E9" w:rsidRPr="002B29E9" w:rsidRDefault="002B29E9" w:rsidP="002B29E9">
      <w:pPr>
        <w:tabs>
          <w:tab w:val="num" w:pos="720"/>
        </w:tabs>
        <w:ind w:left="720" w:hanging="360"/>
      </w:pPr>
      <w:r w:rsidRPr="002B29E9">
        <w:t xml:space="preserve">b) Making any unsolicited calls or sending or uploading unsolicited messages or communications that are obscene (including, but not limited to pornography), offensive, abusive, defamatory, </w:t>
      </w:r>
      <w:proofErr w:type="gramStart"/>
      <w:r w:rsidRPr="002B29E9">
        <w:t>threatening</w:t>
      </w:r>
      <w:proofErr w:type="gramEnd"/>
      <w:r w:rsidRPr="002B29E9">
        <w:t xml:space="preserve"> or illegal</w:t>
      </w:r>
      <w:r w:rsidR="00F26A20">
        <w:t>;</w:t>
      </w:r>
    </w:p>
    <w:p w14:paraId="377A28A7" w14:textId="23720DED" w:rsidR="002B29E9" w:rsidRPr="002B29E9" w:rsidRDefault="002B29E9" w:rsidP="002B29E9">
      <w:pPr>
        <w:tabs>
          <w:tab w:val="num" w:pos="720"/>
        </w:tabs>
        <w:ind w:left="720" w:hanging="360"/>
      </w:pPr>
      <w:r w:rsidRPr="002B29E9">
        <w:t xml:space="preserve">c) Activities that invade another’s privacy, cause annoyance, </w:t>
      </w:r>
      <w:proofErr w:type="gramStart"/>
      <w:r w:rsidRPr="002B29E9">
        <w:t>inconvenience</w:t>
      </w:r>
      <w:proofErr w:type="gramEnd"/>
      <w:r w:rsidRPr="002B29E9">
        <w:t xml:space="preserve"> or needless anxiety to any person, including impersonating another person</w:t>
      </w:r>
      <w:r w:rsidR="00F26A20">
        <w:t>;</w:t>
      </w:r>
    </w:p>
    <w:p w14:paraId="6476674E" w14:textId="63D590F2" w:rsidR="002B29E9" w:rsidRPr="002B29E9" w:rsidRDefault="002B29E9" w:rsidP="002B29E9">
      <w:pPr>
        <w:tabs>
          <w:tab w:val="num" w:pos="720"/>
        </w:tabs>
        <w:ind w:left="720" w:hanging="360"/>
      </w:pPr>
      <w:r w:rsidRPr="002B29E9">
        <w:t>d) Activities that are in breach of any other third party’s rights, including downloading, installation or distribution of pirated software or other inappropriately licensed software, deletion of any author attributions, legal notices or proprietary designations or labels in any file that is uploaded, falsification of the origin or source of any software or other material</w:t>
      </w:r>
      <w:r w:rsidR="00F26A20">
        <w:t>;</w:t>
      </w:r>
    </w:p>
    <w:p w14:paraId="2D6616F8" w14:textId="4669BE79" w:rsidR="002B29E9" w:rsidRPr="002B29E9" w:rsidRDefault="002B29E9" w:rsidP="002B29E9">
      <w:pPr>
        <w:tabs>
          <w:tab w:val="num" w:pos="720"/>
        </w:tabs>
        <w:ind w:left="720" w:hanging="360"/>
      </w:pPr>
      <w:r w:rsidRPr="002B29E9">
        <w:t xml:space="preserve">e) Knowingly or negligently creating, transmitting, </w:t>
      </w:r>
      <w:proofErr w:type="gramStart"/>
      <w:r w:rsidRPr="002B29E9">
        <w:t>storing</w:t>
      </w:r>
      <w:proofErr w:type="gramEnd"/>
      <w:r w:rsidRPr="002B29E9">
        <w:t xml:space="preserve"> or uploading any electronic material (including, without limitation, files that contain viruses, corrupted files, or any other similar software or programmes) which is known or likely to cause, interrupt, damage, destroy or limit the functionality of any computer software, hardware or telecommunications equipment owned by any internet user or organisation</w:t>
      </w:r>
      <w:r w:rsidR="00F26A20">
        <w:t>;</w:t>
      </w:r>
    </w:p>
    <w:p w14:paraId="408BF6B2" w14:textId="29CA0E7E" w:rsidR="002B29E9" w:rsidRPr="002B29E9" w:rsidRDefault="002B29E9" w:rsidP="002B29E9">
      <w:pPr>
        <w:tabs>
          <w:tab w:val="num" w:pos="720"/>
        </w:tabs>
        <w:ind w:left="720" w:hanging="360"/>
      </w:pPr>
      <w:r w:rsidRPr="002B29E9">
        <w:t>f) Launching any form of attack (including but not limited to denial of service (DoS) attacks, “mail bombing” attacks, or “flooding” attacks against a host or network) including our own), which could result in legitimate users being unable to access, or connect to the network</w:t>
      </w:r>
      <w:r w:rsidR="00F26A20">
        <w:t>;</w:t>
      </w:r>
    </w:p>
    <w:p w14:paraId="5483D2E5" w14:textId="15D06F18" w:rsidR="002B29E9" w:rsidRPr="002B29E9" w:rsidRDefault="002B29E9" w:rsidP="002B29E9">
      <w:pPr>
        <w:tabs>
          <w:tab w:val="num" w:pos="720"/>
        </w:tabs>
        <w:ind w:left="720" w:hanging="360"/>
      </w:pPr>
      <w:r w:rsidRPr="002B29E9">
        <w:lastRenderedPageBreak/>
        <w:t xml:space="preserve">g) Creating, transmitting, </w:t>
      </w:r>
      <w:proofErr w:type="gramStart"/>
      <w:r w:rsidRPr="002B29E9">
        <w:t>storing</w:t>
      </w:r>
      <w:proofErr w:type="gramEnd"/>
      <w:r w:rsidRPr="002B29E9">
        <w:t xml:space="preserve"> or publishing any virus, Trojan, corrupting programme or corrupted data</w:t>
      </w:r>
      <w:r w:rsidR="00F26A20">
        <w:t>;</w:t>
      </w:r>
    </w:p>
    <w:p w14:paraId="603E78ED" w14:textId="1754A4A1" w:rsidR="002B29E9" w:rsidRPr="002B29E9" w:rsidRDefault="002B29E9" w:rsidP="002B29E9">
      <w:pPr>
        <w:tabs>
          <w:tab w:val="num" w:pos="720"/>
        </w:tabs>
        <w:ind w:left="720" w:hanging="360"/>
      </w:pPr>
      <w:r w:rsidRPr="002B29E9">
        <w:t>h) Monitoring or recording the actions of any person without their knowledge</w:t>
      </w:r>
      <w:r w:rsidR="008736AA">
        <w:t>.</w:t>
      </w:r>
      <w:r w:rsidRPr="002B29E9">
        <w:t>;</w:t>
      </w:r>
    </w:p>
    <w:p w14:paraId="57B1FEDA" w14:textId="30F8BAC8" w:rsidR="002B29E9" w:rsidRPr="002B29E9" w:rsidRDefault="002B29E9" w:rsidP="002B29E9">
      <w:pPr>
        <w:tabs>
          <w:tab w:val="num" w:pos="720"/>
        </w:tabs>
        <w:ind w:left="720" w:hanging="360"/>
      </w:pPr>
      <w:proofErr w:type="spellStart"/>
      <w:r w:rsidRPr="002B29E9">
        <w:t>i</w:t>
      </w:r>
      <w:proofErr w:type="spellEnd"/>
      <w:r w:rsidRPr="002B29E9">
        <w:t xml:space="preserve">) Collecting, streaming, </w:t>
      </w:r>
      <w:proofErr w:type="gramStart"/>
      <w:r w:rsidRPr="002B29E9">
        <w:t>distributing</w:t>
      </w:r>
      <w:proofErr w:type="gramEnd"/>
      <w:r w:rsidRPr="002B29E9">
        <w:t xml:space="preserve"> or accessing any hardware, software or material that you know, or reasonably should know, cannot be lawfully collected, streamed, distributed or accessed</w:t>
      </w:r>
      <w:r w:rsidR="00F26A20">
        <w:t>;</w:t>
      </w:r>
    </w:p>
    <w:p w14:paraId="628ADA78" w14:textId="2F81AD4B" w:rsidR="002B29E9" w:rsidRPr="002B29E9" w:rsidRDefault="002B29E9" w:rsidP="002B29E9">
      <w:pPr>
        <w:tabs>
          <w:tab w:val="num" w:pos="720"/>
        </w:tabs>
        <w:ind w:left="720" w:hanging="360"/>
      </w:pPr>
      <w:r w:rsidRPr="002B29E9">
        <w:t xml:space="preserve">j) Reselling the </w:t>
      </w:r>
      <w:r w:rsidR="008736AA">
        <w:t xml:space="preserve">access to the </w:t>
      </w:r>
      <w:proofErr w:type="spellStart"/>
      <w:r w:rsidR="008736AA">
        <w:t>WiFi</w:t>
      </w:r>
      <w:proofErr w:type="spellEnd"/>
      <w:r w:rsidR="00F26A20">
        <w:t>;</w:t>
      </w:r>
    </w:p>
    <w:p w14:paraId="03EC0F4E" w14:textId="203AAAE5" w:rsidR="002B29E9" w:rsidRPr="002B29E9" w:rsidRDefault="002B29E9" w:rsidP="002B29E9">
      <w:pPr>
        <w:tabs>
          <w:tab w:val="num" w:pos="720"/>
        </w:tabs>
        <w:ind w:left="720" w:hanging="360"/>
      </w:pPr>
      <w:r w:rsidRPr="002B29E9">
        <w:t>k) Making excessive use of, or placing unusual burdens on, the network — for example by sending or receiving disproportionately large volumes of email or significant numbers of excessively large email attachments</w:t>
      </w:r>
      <w:r w:rsidR="00F26A20">
        <w:t>;</w:t>
      </w:r>
    </w:p>
    <w:p w14:paraId="1213D16C" w14:textId="462C06B7" w:rsidR="002B29E9" w:rsidRPr="002B29E9" w:rsidRDefault="002B29E9" w:rsidP="002B29E9">
      <w:pPr>
        <w:tabs>
          <w:tab w:val="num" w:pos="720"/>
        </w:tabs>
        <w:ind w:left="720" w:hanging="360"/>
      </w:pPr>
      <w:r w:rsidRPr="002B29E9">
        <w:t>l) Circumventing the user authentication or security process of a host or network</w:t>
      </w:r>
      <w:r w:rsidR="008736AA">
        <w:t>.</w:t>
      </w:r>
    </w:p>
    <w:p w14:paraId="1D55C48C" w14:textId="05BAD0DC" w:rsidR="002B29E9" w:rsidRPr="002B29E9" w:rsidRDefault="002B29E9" w:rsidP="002B29E9">
      <w:pPr>
        <w:tabs>
          <w:tab w:val="num" w:pos="720"/>
        </w:tabs>
        <w:ind w:left="720" w:hanging="360"/>
      </w:pPr>
      <w:r w:rsidRPr="002B29E9">
        <w:t xml:space="preserve">m) Anything that may disrupt or interfere </w:t>
      </w:r>
      <w:r w:rsidR="008736AA">
        <w:t xml:space="preserve">with the </w:t>
      </w:r>
      <w:proofErr w:type="spellStart"/>
      <w:r w:rsidR="008736AA">
        <w:t>WiFi</w:t>
      </w:r>
      <w:proofErr w:type="spellEnd"/>
      <w:r w:rsidR="00F26A20">
        <w:t>;</w:t>
      </w:r>
    </w:p>
    <w:p w14:paraId="7E61FE0E" w14:textId="60240944" w:rsidR="002B29E9" w:rsidRPr="002B29E9" w:rsidRDefault="002B29E9" w:rsidP="002B29E9">
      <w:pPr>
        <w:tabs>
          <w:tab w:val="num" w:pos="720"/>
        </w:tabs>
        <w:ind w:left="720" w:hanging="360"/>
      </w:pPr>
      <w:r w:rsidRPr="002B29E9">
        <w:t xml:space="preserve">n) Granting access to </w:t>
      </w:r>
      <w:r w:rsidR="008736AA">
        <w:t xml:space="preserve">the Village Hall </w:t>
      </w:r>
      <w:proofErr w:type="spellStart"/>
      <w:r w:rsidR="008736AA">
        <w:t>Wifi</w:t>
      </w:r>
      <w:proofErr w:type="spellEnd"/>
      <w:r w:rsidR="008736AA">
        <w:t xml:space="preserve"> to people outside of the Hall</w:t>
      </w:r>
      <w:r w:rsidR="00F26A20">
        <w:t>;</w:t>
      </w:r>
    </w:p>
    <w:p w14:paraId="2017C24E" w14:textId="4D1BD4B1" w:rsidR="002B29E9" w:rsidRPr="002B29E9" w:rsidRDefault="002B29E9" w:rsidP="002B29E9">
      <w:pPr>
        <w:tabs>
          <w:tab w:val="num" w:pos="720"/>
        </w:tabs>
        <w:ind w:left="720" w:hanging="360"/>
        <w:rPr>
          <w:b/>
          <w:bCs/>
        </w:rPr>
      </w:pPr>
      <w:r w:rsidRPr="002B29E9">
        <w:t xml:space="preserve">3. </w:t>
      </w:r>
      <w:r w:rsidRPr="002B29E9">
        <w:rPr>
          <w:b/>
          <w:bCs/>
        </w:rPr>
        <w:t xml:space="preserve">Use of the </w:t>
      </w:r>
      <w:proofErr w:type="spellStart"/>
      <w:r w:rsidR="00052055" w:rsidRPr="00DC3601">
        <w:rPr>
          <w:b/>
          <w:bCs/>
        </w:rPr>
        <w:t>WiFi</w:t>
      </w:r>
      <w:proofErr w:type="spellEnd"/>
      <w:r w:rsidRPr="002B29E9">
        <w:rPr>
          <w:b/>
          <w:bCs/>
        </w:rPr>
        <w:t xml:space="preserve"> for marketing and advertising activities</w:t>
      </w:r>
    </w:p>
    <w:p w14:paraId="4A85F770" w14:textId="2BB3136F" w:rsidR="002B29E9" w:rsidRDefault="002B29E9" w:rsidP="002B29E9">
      <w:pPr>
        <w:tabs>
          <w:tab w:val="num" w:pos="720"/>
        </w:tabs>
        <w:ind w:left="720" w:hanging="360"/>
      </w:pPr>
      <w:r w:rsidRPr="002B29E9">
        <w:t xml:space="preserve">3.1. Our </w:t>
      </w:r>
      <w:proofErr w:type="spellStart"/>
      <w:r w:rsidR="008736AA">
        <w:t>WiFi</w:t>
      </w:r>
      <w:proofErr w:type="spellEnd"/>
      <w:r w:rsidRPr="002B29E9">
        <w:t xml:space="preserve"> should not be used for sending or uploading unsolicited emails, advertising or promotional materials, offering to sell any goods or services, or conducting or forwarding surveys, contests or chain letters except </w:t>
      </w:r>
      <w:proofErr w:type="gramStart"/>
      <w:r w:rsidRPr="002B29E9">
        <w:t>where</w:t>
      </w:r>
      <w:proofErr w:type="gramEnd"/>
      <w:r w:rsidRPr="002B29E9">
        <w:t xml:space="preserve"> done in accordance with Applicable Law.</w:t>
      </w:r>
    </w:p>
    <w:p w14:paraId="061FDBF4" w14:textId="77777777" w:rsidR="008736AA" w:rsidRDefault="008736AA" w:rsidP="00F26A20">
      <w:pPr>
        <w:tabs>
          <w:tab w:val="num" w:pos="720"/>
        </w:tabs>
      </w:pPr>
    </w:p>
    <w:p w14:paraId="0B8520BD" w14:textId="61845097" w:rsidR="002B29E9" w:rsidRPr="00EE1921" w:rsidRDefault="008736AA" w:rsidP="00F26A20">
      <w:pPr>
        <w:tabs>
          <w:tab w:val="num" w:pos="720"/>
        </w:tabs>
        <w:ind w:left="720" w:hanging="360"/>
        <w:rPr>
          <w:b/>
          <w:bCs/>
        </w:rPr>
      </w:pPr>
      <w:r w:rsidRPr="00EE1921">
        <w:rPr>
          <w:b/>
          <w:bCs/>
        </w:rPr>
        <w:t>For the avoidance of doubt, the following activities are specifically prohibited</w:t>
      </w:r>
    </w:p>
    <w:p w14:paraId="25A4BABD" w14:textId="65F1E257" w:rsidR="002B29E9" w:rsidRPr="002B29E9" w:rsidRDefault="002B29E9" w:rsidP="002B29E9">
      <w:pPr>
        <w:numPr>
          <w:ilvl w:val="0"/>
          <w:numId w:val="2"/>
        </w:numPr>
      </w:pPr>
      <w:r w:rsidRPr="002B29E9">
        <w:t xml:space="preserve">Download or upload obscene, </w:t>
      </w:r>
      <w:proofErr w:type="gramStart"/>
      <w:r w:rsidRPr="002B29E9">
        <w:t>offensive</w:t>
      </w:r>
      <w:proofErr w:type="gramEnd"/>
      <w:r w:rsidRPr="002B29E9">
        <w:t xml:space="preserve"> or illegal material.</w:t>
      </w:r>
    </w:p>
    <w:p w14:paraId="3B9CA373" w14:textId="77777777" w:rsidR="002B29E9" w:rsidRPr="002B29E9" w:rsidRDefault="002B29E9" w:rsidP="002B29E9">
      <w:pPr>
        <w:numPr>
          <w:ilvl w:val="0"/>
          <w:numId w:val="2"/>
        </w:numPr>
      </w:pPr>
      <w:r w:rsidRPr="002B29E9">
        <w:t>Send confidential information to unauthorized recipients.</w:t>
      </w:r>
    </w:p>
    <w:p w14:paraId="033754DD" w14:textId="0D126F88" w:rsidR="002B29E9" w:rsidRPr="002B29E9" w:rsidRDefault="002B29E9" w:rsidP="002B29E9">
      <w:pPr>
        <w:numPr>
          <w:ilvl w:val="0"/>
          <w:numId w:val="2"/>
        </w:numPr>
      </w:pPr>
      <w:r w:rsidRPr="002B29E9">
        <w:t>Invad</w:t>
      </w:r>
      <w:r w:rsidR="008736AA">
        <w:t>ing</w:t>
      </w:r>
      <w:r w:rsidRPr="002B29E9">
        <w:t xml:space="preserve"> another person’s privacy and sensitive information.</w:t>
      </w:r>
    </w:p>
    <w:p w14:paraId="7CBF4CD7" w14:textId="77777777" w:rsidR="002B29E9" w:rsidRPr="002B29E9" w:rsidRDefault="002B29E9" w:rsidP="002B29E9">
      <w:pPr>
        <w:numPr>
          <w:ilvl w:val="0"/>
          <w:numId w:val="2"/>
        </w:numPr>
      </w:pPr>
      <w:r w:rsidRPr="002B29E9">
        <w:t>Download or upload movies, music and other copyrighted material and software.</w:t>
      </w:r>
    </w:p>
    <w:p w14:paraId="51F3DAE7" w14:textId="7D9EAAE2" w:rsidR="002B29E9" w:rsidRPr="002B29E9" w:rsidRDefault="002B29E9" w:rsidP="002B29E9">
      <w:pPr>
        <w:numPr>
          <w:ilvl w:val="0"/>
          <w:numId w:val="2"/>
        </w:numPr>
      </w:pPr>
      <w:r w:rsidRPr="002B29E9">
        <w:t>Visit potentially dangerous websites that can compromise the safety of our network</w:t>
      </w:r>
      <w:r w:rsidR="008736AA">
        <w:t>.</w:t>
      </w:r>
    </w:p>
    <w:p w14:paraId="1321B7FF" w14:textId="77777777" w:rsidR="002B29E9" w:rsidRDefault="002B29E9" w:rsidP="002B29E9">
      <w:pPr>
        <w:numPr>
          <w:ilvl w:val="0"/>
          <w:numId w:val="2"/>
        </w:numPr>
      </w:pPr>
      <w:r w:rsidRPr="002B29E9">
        <w:t>Perform unauthorized or illegal actions, like hacking, fraud, buying/selling illegal goods and more.</w:t>
      </w:r>
    </w:p>
    <w:p w14:paraId="5A0FA176" w14:textId="7A25FF06" w:rsidR="00EE1921" w:rsidRPr="002B29E9" w:rsidRDefault="00EE1921" w:rsidP="00EE1921">
      <w:r>
        <w:t xml:space="preserve">The Stour Row Village Hall Committee reserve the right to </w:t>
      </w:r>
      <w:r w:rsidR="00390091">
        <w:t xml:space="preserve">switch off the </w:t>
      </w:r>
      <w:proofErr w:type="spellStart"/>
      <w:r w:rsidR="00390091">
        <w:t>Wifi</w:t>
      </w:r>
      <w:proofErr w:type="spellEnd"/>
      <w:r w:rsidR="00390091">
        <w:t xml:space="preserve"> a</w:t>
      </w:r>
      <w:r w:rsidR="007E76F6">
        <w:t xml:space="preserve">t any time. People who are founding abusing access to the </w:t>
      </w:r>
      <w:proofErr w:type="spellStart"/>
      <w:r w:rsidR="007E76F6">
        <w:t>WiFi</w:t>
      </w:r>
      <w:proofErr w:type="spellEnd"/>
      <w:r w:rsidR="007E76F6">
        <w:t xml:space="preserve"> maybe prevented from using the Hall in future.</w:t>
      </w:r>
    </w:p>
    <w:p w14:paraId="132F4FEF" w14:textId="77777777" w:rsidR="002B29E9" w:rsidRPr="002B29E9" w:rsidRDefault="002B29E9" w:rsidP="002B29E9"/>
    <w:sectPr w:rsidR="002B29E9" w:rsidRPr="002B29E9" w:rsidSect="00715615">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071"/>
    <w:multiLevelType w:val="hybridMultilevel"/>
    <w:tmpl w:val="7938F2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A1CBC"/>
    <w:multiLevelType w:val="hybridMultilevel"/>
    <w:tmpl w:val="FCB66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781736"/>
    <w:multiLevelType w:val="multilevel"/>
    <w:tmpl w:val="56E4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945183"/>
    <w:multiLevelType w:val="multilevel"/>
    <w:tmpl w:val="C5F2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251007">
    <w:abstractNumId w:val="2"/>
  </w:num>
  <w:num w:numId="2" w16cid:durableId="255599982">
    <w:abstractNumId w:val="3"/>
  </w:num>
  <w:num w:numId="3" w16cid:durableId="1647081933">
    <w:abstractNumId w:val="1"/>
  </w:num>
  <w:num w:numId="4" w16cid:durableId="193528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E9"/>
    <w:rsid w:val="00052055"/>
    <w:rsid w:val="00155FFC"/>
    <w:rsid w:val="00182B47"/>
    <w:rsid w:val="001D272A"/>
    <w:rsid w:val="002B29E9"/>
    <w:rsid w:val="00390091"/>
    <w:rsid w:val="00715615"/>
    <w:rsid w:val="007E76F6"/>
    <w:rsid w:val="008736AA"/>
    <w:rsid w:val="00893FBD"/>
    <w:rsid w:val="00DC3601"/>
    <w:rsid w:val="00EE1921"/>
    <w:rsid w:val="00F26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6196"/>
  <w15:chartTrackingRefBased/>
  <w15:docId w15:val="{5F3304AB-72E3-4C33-B485-56C0CD26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9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9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9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9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9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9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9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9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9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9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9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9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9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9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9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9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9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9E9"/>
    <w:rPr>
      <w:rFonts w:eastAsiaTheme="majorEastAsia" w:cstheme="majorBidi"/>
      <w:color w:val="272727" w:themeColor="text1" w:themeTint="D8"/>
    </w:rPr>
  </w:style>
  <w:style w:type="paragraph" w:styleId="Title">
    <w:name w:val="Title"/>
    <w:basedOn w:val="Normal"/>
    <w:next w:val="Normal"/>
    <w:link w:val="TitleChar"/>
    <w:uiPriority w:val="10"/>
    <w:qFormat/>
    <w:rsid w:val="002B29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9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9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9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9E9"/>
    <w:pPr>
      <w:spacing w:before="160"/>
      <w:jc w:val="center"/>
    </w:pPr>
    <w:rPr>
      <w:i/>
      <w:iCs/>
      <w:color w:val="404040" w:themeColor="text1" w:themeTint="BF"/>
    </w:rPr>
  </w:style>
  <w:style w:type="character" w:customStyle="1" w:styleId="QuoteChar">
    <w:name w:val="Quote Char"/>
    <w:basedOn w:val="DefaultParagraphFont"/>
    <w:link w:val="Quote"/>
    <w:uiPriority w:val="29"/>
    <w:rsid w:val="002B29E9"/>
    <w:rPr>
      <w:i/>
      <w:iCs/>
      <w:color w:val="404040" w:themeColor="text1" w:themeTint="BF"/>
    </w:rPr>
  </w:style>
  <w:style w:type="paragraph" w:styleId="ListParagraph">
    <w:name w:val="List Paragraph"/>
    <w:basedOn w:val="Normal"/>
    <w:uiPriority w:val="34"/>
    <w:qFormat/>
    <w:rsid w:val="002B29E9"/>
    <w:pPr>
      <w:ind w:left="720"/>
      <w:contextualSpacing/>
    </w:pPr>
  </w:style>
  <w:style w:type="character" w:styleId="IntenseEmphasis">
    <w:name w:val="Intense Emphasis"/>
    <w:basedOn w:val="DefaultParagraphFont"/>
    <w:uiPriority w:val="21"/>
    <w:qFormat/>
    <w:rsid w:val="002B29E9"/>
    <w:rPr>
      <w:i/>
      <w:iCs/>
      <w:color w:val="0F4761" w:themeColor="accent1" w:themeShade="BF"/>
    </w:rPr>
  </w:style>
  <w:style w:type="paragraph" w:styleId="IntenseQuote">
    <w:name w:val="Intense Quote"/>
    <w:basedOn w:val="Normal"/>
    <w:next w:val="Normal"/>
    <w:link w:val="IntenseQuoteChar"/>
    <w:uiPriority w:val="30"/>
    <w:qFormat/>
    <w:rsid w:val="002B29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9E9"/>
    <w:rPr>
      <w:i/>
      <w:iCs/>
      <w:color w:val="0F4761" w:themeColor="accent1" w:themeShade="BF"/>
    </w:rPr>
  </w:style>
  <w:style w:type="character" w:styleId="IntenseReference">
    <w:name w:val="Intense Reference"/>
    <w:basedOn w:val="DefaultParagraphFont"/>
    <w:uiPriority w:val="32"/>
    <w:qFormat/>
    <w:rsid w:val="002B29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08142">
      <w:bodyDiv w:val="1"/>
      <w:marLeft w:val="0"/>
      <w:marRight w:val="0"/>
      <w:marTop w:val="0"/>
      <w:marBottom w:val="0"/>
      <w:divBdr>
        <w:top w:val="none" w:sz="0" w:space="0" w:color="auto"/>
        <w:left w:val="none" w:sz="0" w:space="0" w:color="auto"/>
        <w:bottom w:val="none" w:sz="0" w:space="0" w:color="auto"/>
        <w:right w:val="none" w:sz="0" w:space="0" w:color="auto"/>
      </w:divBdr>
    </w:div>
    <w:div w:id="511914809">
      <w:bodyDiv w:val="1"/>
      <w:marLeft w:val="0"/>
      <w:marRight w:val="0"/>
      <w:marTop w:val="0"/>
      <w:marBottom w:val="0"/>
      <w:divBdr>
        <w:top w:val="none" w:sz="0" w:space="0" w:color="auto"/>
        <w:left w:val="none" w:sz="0" w:space="0" w:color="auto"/>
        <w:bottom w:val="none" w:sz="0" w:space="0" w:color="auto"/>
        <w:right w:val="none" w:sz="0" w:space="0" w:color="auto"/>
      </w:divBdr>
    </w:div>
    <w:div w:id="1143231244">
      <w:bodyDiv w:val="1"/>
      <w:marLeft w:val="0"/>
      <w:marRight w:val="0"/>
      <w:marTop w:val="0"/>
      <w:marBottom w:val="0"/>
      <w:divBdr>
        <w:top w:val="none" w:sz="0" w:space="0" w:color="auto"/>
        <w:left w:val="none" w:sz="0" w:space="0" w:color="auto"/>
        <w:bottom w:val="none" w:sz="0" w:space="0" w:color="auto"/>
        <w:right w:val="none" w:sz="0" w:space="0" w:color="auto"/>
      </w:divBdr>
    </w:div>
    <w:div w:id="190336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Robinson</dc:creator>
  <cp:keywords/>
  <dc:description/>
  <cp:lastModifiedBy>Wendy R</cp:lastModifiedBy>
  <cp:revision>8</cp:revision>
  <dcterms:created xsi:type="dcterms:W3CDTF">2024-09-23T18:55:00Z</dcterms:created>
  <dcterms:modified xsi:type="dcterms:W3CDTF">2024-10-22T13:46:00Z</dcterms:modified>
</cp:coreProperties>
</file>