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99F5" w14:textId="1CDD3315" w:rsidR="006363C8" w:rsidRDefault="006363C8" w:rsidP="00F77C19">
      <w:pPr>
        <w:autoSpaceDE w:val="0"/>
        <w:autoSpaceDN w:val="0"/>
        <w:adjustRightInd w:val="0"/>
        <w:spacing w:after="240" w:line="240" w:lineRule="auto"/>
        <w:rPr>
          <w:rFonts w:ascii="Helvetica" w:hAnsi="Helvetica" w:cs="Arial"/>
          <w:b/>
          <w:bCs/>
          <w:lang w:val="en-US"/>
        </w:rPr>
      </w:pPr>
      <w:r>
        <w:rPr>
          <w:rFonts w:ascii="Helvetica" w:hAnsi="Helvetica" w:cs="Arial"/>
          <w:b/>
          <w:bCs/>
          <w:lang w:val="en-US"/>
        </w:rPr>
        <w:t>Stour Row Village Hall Treasurer’s Report</w:t>
      </w:r>
    </w:p>
    <w:p w14:paraId="3658F039" w14:textId="2DDA3DDA" w:rsidR="006768B6" w:rsidRPr="008C4DD5" w:rsidRDefault="000A7AC7" w:rsidP="00F77C19">
      <w:pPr>
        <w:autoSpaceDE w:val="0"/>
        <w:autoSpaceDN w:val="0"/>
        <w:adjustRightInd w:val="0"/>
        <w:spacing w:after="240" w:line="240" w:lineRule="auto"/>
        <w:rPr>
          <w:rFonts w:ascii="Helvetica" w:hAnsi="Helvetica" w:cs="Arial"/>
          <w:b/>
          <w:bCs/>
          <w:lang w:val="en-US"/>
        </w:rPr>
      </w:pPr>
      <w:r w:rsidRPr="008C4DD5">
        <w:rPr>
          <w:rFonts w:ascii="Helvetica" w:hAnsi="Helvetica" w:cs="Arial"/>
          <w:b/>
          <w:bCs/>
          <w:lang w:val="en-US"/>
        </w:rPr>
        <w:t>I would like to present the</w:t>
      </w:r>
      <w:r w:rsidR="00777C3E" w:rsidRPr="008C4DD5">
        <w:rPr>
          <w:rFonts w:ascii="Helvetica" w:hAnsi="Helvetica" w:cs="Arial"/>
          <w:b/>
          <w:bCs/>
          <w:lang w:val="en-US"/>
        </w:rPr>
        <w:t xml:space="preserve"> Treasurer’s report for 202</w:t>
      </w:r>
      <w:r w:rsidR="00BA63F4" w:rsidRPr="008C4DD5">
        <w:rPr>
          <w:rFonts w:ascii="Helvetica" w:hAnsi="Helvetica" w:cs="Arial"/>
          <w:b/>
          <w:bCs/>
          <w:lang w:val="en-US"/>
        </w:rPr>
        <w:t>4</w:t>
      </w:r>
      <w:r w:rsidR="00662A41" w:rsidRPr="008C4DD5">
        <w:rPr>
          <w:rFonts w:ascii="Helvetica" w:hAnsi="Helvetica" w:cs="Arial"/>
          <w:b/>
          <w:bCs/>
          <w:lang w:val="en-US"/>
        </w:rPr>
        <w:t>/</w:t>
      </w:r>
      <w:r w:rsidR="00BA63F4" w:rsidRPr="008C4DD5">
        <w:rPr>
          <w:rFonts w:ascii="Helvetica" w:hAnsi="Helvetica" w:cs="Arial"/>
          <w:b/>
          <w:bCs/>
          <w:lang w:val="en-US"/>
        </w:rPr>
        <w:t>5</w:t>
      </w:r>
      <w:r w:rsidR="00777C3E" w:rsidRPr="008C4DD5">
        <w:rPr>
          <w:rFonts w:ascii="Helvetica" w:hAnsi="Helvetica" w:cs="Arial"/>
          <w:b/>
          <w:bCs/>
          <w:lang w:val="en-US"/>
        </w:rPr>
        <w:t xml:space="preserve"> financial year:</w:t>
      </w:r>
    </w:p>
    <w:p w14:paraId="25CC2F2B" w14:textId="3CC39CA0" w:rsidR="006768B6" w:rsidRPr="002916E9" w:rsidRDefault="00297BC4" w:rsidP="00C216A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993" w:hanging="426"/>
        <w:jc w:val="both"/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>Firstly, I would like to thank</w:t>
      </w:r>
      <w:r w:rsidR="006768B6">
        <w:rPr>
          <w:rFonts w:ascii="Helvetica" w:hAnsi="Helvetica" w:cs="Arial"/>
          <w:lang w:val="en-US"/>
        </w:rPr>
        <w:t xml:space="preserve"> Martin Sandercombe, for auditing the accounts and for providing guidance on the treatment of capital versus revenue funds. </w:t>
      </w:r>
      <w:r w:rsidR="008A021C">
        <w:rPr>
          <w:rFonts w:ascii="Helvetica" w:hAnsi="Helvetica" w:cs="Arial"/>
          <w:lang w:val="en-US"/>
        </w:rPr>
        <w:t xml:space="preserve"> I am not an </w:t>
      </w:r>
      <w:r w:rsidR="00FF1E9A">
        <w:rPr>
          <w:rFonts w:ascii="Helvetica" w:hAnsi="Helvetica" w:cs="Arial"/>
          <w:lang w:val="en-US"/>
        </w:rPr>
        <w:t>accountant,</w:t>
      </w:r>
      <w:r w:rsidR="008A021C">
        <w:rPr>
          <w:rFonts w:ascii="Helvetica" w:hAnsi="Helvetica" w:cs="Arial"/>
          <w:lang w:val="en-US"/>
        </w:rPr>
        <w:t xml:space="preserve"> so his </w:t>
      </w:r>
      <w:r w:rsidR="008E1052">
        <w:rPr>
          <w:rFonts w:ascii="Helvetica" w:hAnsi="Helvetica" w:cs="Arial"/>
          <w:lang w:val="en-US"/>
        </w:rPr>
        <w:t xml:space="preserve">guidance </w:t>
      </w:r>
      <w:r w:rsidR="004031E1">
        <w:rPr>
          <w:rFonts w:ascii="Helvetica" w:hAnsi="Helvetica" w:cs="Arial"/>
          <w:lang w:val="en-US"/>
        </w:rPr>
        <w:t xml:space="preserve">has </w:t>
      </w:r>
      <w:r w:rsidR="008E1052">
        <w:rPr>
          <w:rFonts w:ascii="Helvetica" w:hAnsi="Helvetica" w:cs="Arial"/>
          <w:lang w:val="en-US"/>
        </w:rPr>
        <w:t>proved most valuable.</w:t>
      </w:r>
      <w:r w:rsidR="00685DF4">
        <w:rPr>
          <w:rFonts w:ascii="Helvetica" w:hAnsi="Helvetica" w:cs="Arial"/>
          <w:lang w:val="en-US"/>
        </w:rPr>
        <w:t xml:space="preserve">  We have £</w:t>
      </w:r>
      <w:r w:rsidR="007600FF">
        <w:rPr>
          <w:rFonts w:ascii="Helvetica" w:hAnsi="Helvetica" w:cs="Arial"/>
          <w:lang w:val="en-US"/>
        </w:rPr>
        <w:t xml:space="preserve">10,554.72 in a </w:t>
      </w:r>
      <w:r w:rsidR="00FE08EB">
        <w:rPr>
          <w:rFonts w:ascii="Helvetica" w:hAnsi="Helvetica" w:cs="Arial"/>
          <w:lang w:val="en-US"/>
        </w:rPr>
        <w:t>32-day</w:t>
      </w:r>
      <w:r w:rsidR="007600FF">
        <w:rPr>
          <w:rFonts w:ascii="Helvetica" w:hAnsi="Helvetica" w:cs="Arial"/>
          <w:lang w:val="en-US"/>
        </w:rPr>
        <w:t xml:space="preserve"> notice account </w:t>
      </w:r>
      <w:r w:rsidR="000B099E">
        <w:rPr>
          <w:rFonts w:ascii="Helvetica" w:hAnsi="Helvetica" w:cs="Arial"/>
          <w:lang w:val="en-US"/>
        </w:rPr>
        <w:t xml:space="preserve">generating a small amount of interest and </w:t>
      </w:r>
      <w:r w:rsidR="00C522EB">
        <w:rPr>
          <w:rFonts w:ascii="Helvetica" w:hAnsi="Helvetica" w:cs="Arial"/>
          <w:lang w:val="en-US"/>
        </w:rPr>
        <w:t xml:space="preserve">£3,589.05 in an additional </w:t>
      </w:r>
      <w:r w:rsidR="00E356E7">
        <w:rPr>
          <w:rFonts w:ascii="Helvetica" w:hAnsi="Helvetica" w:cs="Arial"/>
          <w:lang w:val="en-US"/>
        </w:rPr>
        <w:t xml:space="preserve">interest-bearing account.  There is £1,746.55 in the </w:t>
      </w:r>
      <w:r w:rsidR="002C650B">
        <w:rPr>
          <w:rFonts w:ascii="Helvetica" w:hAnsi="Helvetica" w:cs="Arial"/>
          <w:lang w:val="en-US"/>
        </w:rPr>
        <w:t xml:space="preserve">so-called Treasurer’s Account which generally covers our </w:t>
      </w:r>
      <w:r w:rsidR="00FE08EB">
        <w:rPr>
          <w:rFonts w:ascii="Helvetica" w:hAnsi="Helvetica" w:cs="Arial"/>
          <w:lang w:val="en-US"/>
        </w:rPr>
        <w:t>day-</w:t>
      </w:r>
      <w:r w:rsidR="006518AE">
        <w:rPr>
          <w:rFonts w:ascii="Helvetica" w:hAnsi="Helvetica" w:cs="Arial"/>
          <w:lang w:val="en-US"/>
        </w:rPr>
        <w:t>to</w:t>
      </w:r>
      <w:r w:rsidR="00FE08EB">
        <w:rPr>
          <w:rFonts w:ascii="Helvetica" w:hAnsi="Helvetica" w:cs="Arial"/>
          <w:lang w:val="en-US"/>
        </w:rPr>
        <w:t>-day requirements.</w:t>
      </w:r>
    </w:p>
    <w:p w14:paraId="232F30FC" w14:textId="77777777" w:rsidR="00777C3E" w:rsidRPr="00354D46" w:rsidRDefault="00777C3E" w:rsidP="003834EF">
      <w:pPr>
        <w:pStyle w:val="ListParagraph"/>
        <w:autoSpaceDE w:val="0"/>
        <w:autoSpaceDN w:val="0"/>
        <w:adjustRightInd w:val="0"/>
        <w:spacing w:after="240"/>
        <w:jc w:val="both"/>
        <w:rPr>
          <w:rFonts w:ascii="Helvetica" w:hAnsi="Helvetica" w:cs="Arial"/>
          <w:lang w:val="en-US"/>
        </w:rPr>
      </w:pPr>
    </w:p>
    <w:p w14:paraId="283EFDFA" w14:textId="614EAA4E" w:rsidR="00BD01E0" w:rsidRDefault="00777C3E" w:rsidP="00C216A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993" w:hanging="426"/>
        <w:jc w:val="both"/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>Total funds held by the Village Hall Trust at the end of the year amounted to £1</w:t>
      </w:r>
      <w:r w:rsidR="00BA63F4">
        <w:rPr>
          <w:rFonts w:ascii="Helvetica" w:hAnsi="Helvetica" w:cs="Arial"/>
          <w:lang w:val="en-US"/>
        </w:rPr>
        <w:t>6,</w:t>
      </w:r>
      <w:r w:rsidR="00E91E69">
        <w:rPr>
          <w:rFonts w:ascii="Helvetica" w:hAnsi="Helvetica" w:cs="Arial"/>
          <w:lang w:val="en-US"/>
        </w:rPr>
        <w:t>201.31</w:t>
      </w:r>
      <w:r>
        <w:rPr>
          <w:rFonts w:ascii="Helvetica" w:hAnsi="Helvetica" w:cs="Arial"/>
          <w:lang w:val="en-US"/>
        </w:rPr>
        <w:t>.</w:t>
      </w:r>
      <w:r w:rsidR="00507879">
        <w:rPr>
          <w:rFonts w:ascii="Helvetica" w:hAnsi="Helvetica" w:cs="Arial"/>
          <w:lang w:val="en-US"/>
        </w:rPr>
        <w:t xml:space="preserve">  </w:t>
      </w:r>
      <w:r w:rsidRPr="00507879">
        <w:rPr>
          <w:rFonts w:ascii="Helvetica" w:hAnsi="Helvetica" w:cs="Arial"/>
          <w:lang w:val="en-US"/>
        </w:rPr>
        <w:t>Of this total, £</w:t>
      </w:r>
      <w:r w:rsidR="00662A41" w:rsidRPr="00507879">
        <w:rPr>
          <w:rFonts w:ascii="Helvetica" w:hAnsi="Helvetica" w:cs="Arial"/>
          <w:lang w:val="en-US"/>
        </w:rPr>
        <w:t>8</w:t>
      </w:r>
      <w:r w:rsidR="00A40E8A" w:rsidRPr="00507879">
        <w:rPr>
          <w:rFonts w:ascii="Helvetica" w:hAnsi="Helvetica" w:cs="Arial"/>
          <w:lang w:val="en-US"/>
        </w:rPr>
        <w:t>,</w:t>
      </w:r>
      <w:r w:rsidR="00E91E69">
        <w:rPr>
          <w:rFonts w:ascii="Helvetica" w:hAnsi="Helvetica" w:cs="Arial"/>
          <w:lang w:val="en-US"/>
        </w:rPr>
        <w:t>262.58</w:t>
      </w:r>
      <w:r w:rsidRPr="00507879">
        <w:rPr>
          <w:rFonts w:ascii="Helvetica" w:hAnsi="Helvetica" w:cs="Arial"/>
          <w:lang w:val="en-US"/>
        </w:rPr>
        <w:t xml:space="preserve"> should be seen as representing a ‘rainy’ day’ or capital fund for major repairs or improvements to the building; £</w:t>
      </w:r>
      <w:r w:rsidR="00E02C4E">
        <w:rPr>
          <w:rFonts w:ascii="Helvetica" w:hAnsi="Helvetica" w:cs="Arial"/>
          <w:lang w:val="en-US"/>
        </w:rPr>
        <w:t>7,938.73</w:t>
      </w:r>
      <w:r w:rsidRPr="00507879">
        <w:rPr>
          <w:rFonts w:ascii="Helvetica" w:hAnsi="Helvetica" w:cs="Arial"/>
          <w:lang w:val="en-US"/>
        </w:rPr>
        <w:t xml:space="preserve"> should be regarded as the accrued cushion to support running costs. </w:t>
      </w:r>
    </w:p>
    <w:p w14:paraId="20E30AD6" w14:textId="77777777" w:rsidR="00C216A1" w:rsidRPr="00C216A1" w:rsidRDefault="00C216A1" w:rsidP="00C216A1">
      <w:pPr>
        <w:pStyle w:val="ListParagraph"/>
        <w:rPr>
          <w:rFonts w:ascii="Helvetica" w:hAnsi="Helvetica" w:cs="Arial"/>
          <w:lang w:val="en-US"/>
        </w:rPr>
      </w:pPr>
    </w:p>
    <w:p w14:paraId="1E6E5098" w14:textId="2711201F" w:rsidR="00777C3E" w:rsidRDefault="00777C3E" w:rsidP="00C216A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993" w:hanging="426"/>
        <w:jc w:val="both"/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 xml:space="preserve">The capital fund </w:t>
      </w:r>
      <w:r w:rsidR="009577CD">
        <w:rPr>
          <w:rFonts w:ascii="Helvetica" w:hAnsi="Helvetica" w:cs="Arial"/>
          <w:lang w:val="en-US"/>
        </w:rPr>
        <w:t>was</w:t>
      </w:r>
      <w:r>
        <w:rPr>
          <w:rFonts w:ascii="Helvetica" w:hAnsi="Helvetica" w:cs="Arial"/>
          <w:lang w:val="en-US"/>
        </w:rPr>
        <w:t xml:space="preserve"> derived largely from previous government Covid grants </w:t>
      </w:r>
      <w:proofErr w:type="gramStart"/>
      <w:r>
        <w:rPr>
          <w:rFonts w:ascii="Helvetica" w:hAnsi="Helvetica" w:cs="Arial"/>
          <w:lang w:val="en-US"/>
        </w:rPr>
        <w:t>and also</w:t>
      </w:r>
      <w:proofErr w:type="gramEnd"/>
      <w:r>
        <w:rPr>
          <w:rFonts w:ascii="Helvetica" w:hAnsi="Helvetica" w:cs="Arial"/>
          <w:lang w:val="en-US"/>
        </w:rPr>
        <w:t xml:space="preserve"> from a generous bequest of £5,000 from the estate of the late Gordon Ralph, who was a major supporter of the hall </w:t>
      </w:r>
      <w:r w:rsidR="00FE08EB">
        <w:rPr>
          <w:rFonts w:ascii="Helvetica" w:hAnsi="Helvetica" w:cs="Arial"/>
          <w:lang w:val="en-US"/>
        </w:rPr>
        <w:t>for</w:t>
      </w:r>
      <w:r>
        <w:rPr>
          <w:rFonts w:ascii="Helvetica" w:hAnsi="Helvetica" w:cs="Arial"/>
          <w:lang w:val="en-US"/>
        </w:rPr>
        <w:t xml:space="preserve"> many years.</w:t>
      </w:r>
      <w:r w:rsidR="00167887">
        <w:rPr>
          <w:rFonts w:ascii="Helvetica" w:hAnsi="Helvetica" w:cs="Arial"/>
          <w:lang w:val="en-US"/>
        </w:rPr>
        <w:t xml:space="preserve">  It is </w:t>
      </w:r>
      <w:r w:rsidR="001174BE">
        <w:rPr>
          <w:rFonts w:ascii="Helvetica" w:hAnsi="Helvetica" w:cs="Arial"/>
          <w:lang w:val="en-US"/>
        </w:rPr>
        <w:t xml:space="preserve">comforting to have this “cushion” </w:t>
      </w:r>
      <w:r w:rsidR="00D66FB4">
        <w:rPr>
          <w:rFonts w:ascii="Helvetica" w:hAnsi="Helvetica" w:cs="Arial"/>
          <w:lang w:val="en-US"/>
        </w:rPr>
        <w:t xml:space="preserve">for any unexpected expenses that might </w:t>
      </w:r>
      <w:r w:rsidR="00235288">
        <w:rPr>
          <w:rFonts w:ascii="Helvetica" w:hAnsi="Helvetica" w:cs="Arial"/>
          <w:lang w:val="en-US"/>
        </w:rPr>
        <w:t>emerge with our old building.</w:t>
      </w:r>
      <w:r w:rsidR="00234840">
        <w:rPr>
          <w:rFonts w:ascii="Helvetica" w:hAnsi="Helvetica" w:cs="Arial"/>
          <w:lang w:val="en-US"/>
        </w:rPr>
        <w:t xml:space="preserve">  </w:t>
      </w:r>
      <w:r w:rsidR="002E56B5">
        <w:rPr>
          <w:rFonts w:ascii="Helvetica" w:hAnsi="Helvetica" w:cs="Arial"/>
          <w:lang w:val="en-US"/>
        </w:rPr>
        <w:t>Some of the stonework on the</w:t>
      </w:r>
      <w:r w:rsidR="00297BC4">
        <w:rPr>
          <w:rFonts w:ascii="Helvetica" w:hAnsi="Helvetica" w:cs="Arial"/>
          <w:lang w:val="en-US"/>
        </w:rPr>
        <w:t xml:space="preserve"> </w:t>
      </w:r>
      <w:r w:rsidR="002E56B5">
        <w:rPr>
          <w:rFonts w:ascii="Helvetica" w:hAnsi="Helvetica" w:cs="Arial"/>
          <w:lang w:val="en-US"/>
        </w:rPr>
        <w:t>front gable needed attention</w:t>
      </w:r>
      <w:r w:rsidR="00553D03">
        <w:rPr>
          <w:rFonts w:ascii="Helvetica" w:hAnsi="Helvetica" w:cs="Arial"/>
          <w:lang w:val="en-US"/>
        </w:rPr>
        <w:t xml:space="preserve"> during the year and this resulted in a bill </w:t>
      </w:r>
      <w:r w:rsidR="00EA2AC5">
        <w:rPr>
          <w:rFonts w:ascii="Helvetica" w:hAnsi="Helvetica" w:cs="Arial"/>
          <w:lang w:val="en-US"/>
        </w:rPr>
        <w:t>of</w:t>
      </w:r>
      <w:r w:rsidR="008240BB">
        <w:rPr>
          <w:rFonts w:ascii="Helvetica" w:hAnsi="Helvetica" w:cs="Arial"/>
          <w:lang w:val="en-US"/>
        </w:rPr>
        <w:t xml:space="preserve"> £708.00</w:t>
      </w:r>
      <w:r w:rsidR="009A5700">
        <w:rPr>
          <w:rFonts w:ascii="Helvetica" w:hAnsi="Helvetica" w:cs="Arial"/>
          <w:lang w:val="en-US"/>
        </w:rPr>
        <w:t xml:space="preserve"> and this provision served to cover the bill</w:t>
      </w:r>
      <w:r w:rsidR="00297BC4">
        <w:rPr>
          <w:rFonts w:ascii="Helvetica" w:hAnsi="Helvetica" w:cs="Arial"/>
          <w:lang w:val="en-US"/>
        </w:rPr>
        <w:t>.</w:t>
      </w:r>
    </w:p>
    <w:p w14:paraId="543AB102" w14:textId="77777777" w:rsidR="009B4B50" w:rsidRDefault="009B4B50" w:rsidP="00C216A1">
      <w:pPr>
        <w:pStyle w:val="ListParagraph"/>
        <w:autoSpaceDE w:val="0"/>
        <w:autoSpaceDN w:val="0"/>
        <w:adjustRightInd w:val="0"/>
        <w:spacing w:after="240" w:line="240" w:lineRule="auto"/>
        <w:ind w:left="993"/>
        <w:jc w:val="both"/>
        <w:rPr>
          <w:rFonts w:ascii="Helvetica" w:hAnsi="Helvetica" w:cs="Arial"/>
          <w:lang w:val="en-US"/>
        </w:rPr>
      </w:pPr>
    </w:p>
    <w:p w14:paraId="2B97DC25" w14:textId="26F30D45" w:rsidR="009B4B50" w:rsidRPr="00D006D1" w:rsidRDefault="00777C3E" w:rsidP="00C216A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993" w:hanging="426"/>
        <w:jc w:val="both"/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 xml:space="preserve">Running costs, particularly electricity costs, have increased markedly over recent years </w:t>
      </w:r>
      <w:r w:rsidR="00DF3AE0">
        <w:rPr>
          <w:rFonts w:ascii="Helvetica" w:hAnsi="Helvetica" w:cs="Arial"/>
          <w:lang w:val="en-US"/>
        </w:rPr>
        <w:t>but</w:t>
      </w:r>
      <w:r>
        <w:rPr>
          <w:rFonts w:ascii="Helvetica" w:hAnsi="Helvetica" w:cs="Arial"/>
          <w:lang w:val="en-US"/>
        </w:rPr>
        <w:t xml:space="preserve"> in the financial year under discussion </w:t>
      </w:r>
      <w:r w:rsidR="00CE1B5C">
        <w:rPr>
          <w:rFonts w:ascii="Helvetica" w:hAnsi="Helvetica" w:cs="Arial"/>
          <w:lang w:val="en-US"/>
        </w:rPr>
        <w:t xml:space="preserve">we </w:t>
      </w:r>
      <w:r w:rsidR="00D56CAF">
        <w:rPr>
          <w:rFonts w:ascii="Helvetica" w:hAnsi="Helvetica" w:cs="Arial"/>
          <w:lang w:val="en-US"/>
        </w:rPr>
        <w:t xml:space="preserve">halved the electricity cost compared with the year </w:t>
      </w:r>
      <w:r w:rsidR="00387EC9">
        <w:rPr>
          <w:rFonts w:ascii="Helvetica" w:hAnsi="Helvetica" w:cs="Arial"/>
          <w:lang w:val="en-US"/>
        </w:rPr>
        <w:t>2023-4 and our coin meter income</w:t>
      </w:r>
      <w:r w:rsidR="00DA3E57">
        <w:rPr>
          <w:rFonts w:ascii="Helvetica" w:hAnsi="Helvetica" w:cs="Arial"/>
          <w:lang w:val="en-US"/>
        </w:rPr>
        <w:t xml:space="preserve"> comprised an increased proportion of the </w:t>
      </w:r>
      <w:r w:rsidR="007D0709">
        <w:rPr>
          <w:rFonts w:ascii="Helvetica" w:hAnsi="Helvetica" w:cs="Arial"/>
          <w:lang w:val="en-US"/>
        </w:rPr>
        <w:t xml:space="preserve">bill. When I negotiated the improved electricity tariff </w:t>
      </w:r>
      <w:r w:rsidR="00954E21">
        <w:rPr>
          <w:rFonts w:ascii="Helvetica" w:hAnsi="Helvetica" w:cs="Arial"/>
          <w:lang w:val="en-US"/>
        </w:rPr>
        <w:t xml:space="preserve">Octopus required a deposit of £210.99 in lieu of </w:t>
      </w:r>
      <w:r w:rsidR="00BF210B">
        <w:rPr>
          <w:rFonts w:ascii="Helvetica" w:hAnsi="Helvetica" w:cs="Arial"/>
          <w:lang w:val="en-US"/>
        </w:rPr>
        <w:t>an ongoing daily standing charge.  This has now been returned to us in full and will show in the accounts for th</w:t>
      </w:r>
      <w:r w:rsidR="00DD1567">
        <w:rPr>
          <w:rFonts w:ascii="Helvetica" w:hAnsi="Helvetica" w:cs="Arial"/>
          <w:lang w:val="en-US"/>
        </w:rPr>
        <w:t>e current</w:t>
      </w:r>
      <w:r w:rsidR="00BF210B">
        <w:rPr>
          <w:rFonts w:ascii="Helvetica" w:hAnsi="Helvetica" w:cs="Arial"/>
          <w:lang w:val="en-US"/>
        </w:rPr>
        <w:t xml:space="preserve"> year</w:t>
      </w:r>
      <w:r w:rsidR="00596183">
        <w:rPr>
          <w:rFonts w:ascii="Helvetica" w:hAnsi="Helvetica" w:cs="Arial"/>
          <w:lang w:val="en-US"/>
        </w:rPr>
        <w:t xml:space="preserve"> when they are presented </w:t>
      </w:r>
      <w:r w:rsidR="000451F3">
        <w:rPr>
          <w:rFonts w:ascii="Helvetica" w:hAnsi="Helvetica" w:cs="Arial"/>
          <w:lang w:val="en-US"/>
        </w:rPr>
        <w:t xml:space="preserve">at the AGM </w:t>
      </w:r>
      <w:r w:rsidR="00596183">
        <w:rPr>
          <w:rFonts w:ascii="Helvetica" w:hAnsi="Helvetica" w:cs="Arial"/>
          <w:lang w:val="en-US"/>
        </w:rPr>
        <w:t xml:space="preserve">next year.  I </w:t>
      </w:r>
      <w:r w:rsidR="00FC5556">
        <w:rPr>
          <w:rFonts w:ascii="Helvetica" w:hAnsi="Helvetica" w:cs="Arial"/>
          <w:lang w:val="en-US"/>
        </w:rPr>
        <w:t xml:space="preserve">have recently renewed our fixed </w:t>
      </w:r>
      <w:r w:rsidR="00EA2AC5">
        <w:rPr>
          <w:rFonts w:ascii="Helvetica" w:hAnsi="Helvetica" w:cs="Arial"/>
          <w:lang w:val="en-US"/>
        </w:rPr>
        <w:t>tariff,</w:t>
      </w:r>
      <w:r w:rsidR="00FC5556">
        <w:rPr>
          <w:rFonts w:ascii="Helvetica" w:hAnsi="Helvetica" w:cs="Arial"/>
          <w:lang w:val="en-US"/>
        </w:rPr>
        <w:t xml:space="preserve"> and we continue to pay no standing charge.</w:t>
      </w:r>
    </w:p>
    <w:p w14:paraId="050BAA7B" w14:textId="77777777" w:rsidR="009B4B50" w:rsidRDefault="009B4B50" w:rsidP="00C216A1">
      <w:pPr>
        <w:pStyle w:val="ListParagraph"/>
        <w:autoSpaceDE w:val="0"/>
        <w:autoSpaceDN w:val="0"/>
        <w:adjustRightInd w:val="0"/>
        <w:spacing w:after="240" w:line="240" w:lineRule="auto"/>
        <w:ind w:left="993"/>
        <w:jc w:val="both"/>
        <w:rPr>
          <w:rFonts w:ascii="Helvetica" w:hAnsi="Helvetica" w:cs="Arial"/>
          <w:lang w:val="en-US"/>
        </w:rPr>
      </w:pPr>
    </w:p>
    <w:p w14:paraId="6FEF458C" w14:textId="476B85B1" w:rsidR="009B4B50" w:rsidRDefault="00E05F12" w:rsidP="00C216A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993" w:hanging="426"/>
        <w:jc w:val="both"/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>Our other main running costs of insurance and water ra</w:t>
      </w:r>
      <w:r w:rsidR="002E64B9">
        <w:rPr>
          <w:rFonts w:ascii="Helvetica" w:hAnsi="Helvetica" w:cs="Arial"/>
          <w:lang w:val="en-US"/>
        </w:rPr>
        <w:t>t</w:t>
      </w:r>
      <w:r>
        <w:rPr>
          <w:rFonts w:ascii="Helvetica" w:hAnsi="Helvetica" w:cs="Arial"/>
          <w:lang w:val="en-US"/>
        </w:rPr>
        <w:t xml:space="preserve">es </w:t>
      </w:r>
      <w:r w:rsidR="00793F00">
        <w:rPr>
          <w:rFonts w:ascii="Helvetica" w:hAnsi="Helvetica" w:cs="Arial"/>
          <w:lang w:val="en-US"/>
        </w:rPr>
        <w:t>show a small and thus insignificant increase</w:t>
      </w:r>
      <w:r w:rsidR="0036238E">
        <w:rPr>
          <w:rFonts w:ascii="Helvetica" w:hAnsi="Helvetica" w:cs="Arial"/>
          <w:lang w:val="en-US"/>
        </w:rPr>
        <w:t xml:space="preserve"> from £1,009.90 to £1,046.</w:t>
      </w:r>
      <w:r w:rsidR="002E64B9">
        <w:rPr>
          <w:rFonts w:ascii="Helvetica" w:hAnsi="Helvetica" w:cs="Arial"/>
          <w:lang w:val="en-US"/>
        </w:rPr>
        <w:t>94</w:t>
      </w:r>
    </w:p>
    <w:p w14:paraId="441CDE0D" w14:textId="77777777" w:rsidR="00075D27" w:rsidRDefault="00075D27" w:rsidP="00C216A1">
      <w:pPr>
        <w:pStyle w:val="ListParagraph"/>
        <w:autoSpaceDE w:val="0"/>
        <w:autoSpaceDN w:val="0"/>
        <w:adjustRightInd w:val="0"/>
        <w:spacing w:after="240" w:line="240" w:lineRule="auto"/>
        <w:ind w:left="993"/>
        <w:jc w:val="both"/>
        <w:rPr>
          <w:rFonts w:ascii="Helvetica" w:hAnsi="Helvetica" w:cs="Arial"/>
          <w:lang w:val="en-US"/>
        </w:rPr>
      </w:pPr>
    </w:p>
    <w:p w14:paraId="6FA28B99" w14:textId="6B18B0BC" w:rsidR="00777C3E" w:rsidRDefault="00297BC4" w:rsidP="00C216A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993" w:hanging="426"/>
        <w:jc w:val="both"/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>I</w:t>
      </w:r>
      <w:r w:rsidR="00DE78C3">
        <w:rPr>
          <w:rFonts w:ascii="Helvetica" w:hAnsi="Helvetica" w:cs="Arial"/>
          <w:lang w:val="en-US"/>
        </w:rPr>
        <w:t xml:space="preserve"> </w:t>
      </w:r>
      <w:r w:rsidR="00AC12BE">
        <w:rPr>
          <w:rFonts w:ascii="Helvetica" w:hAnsi="Helvetica" w:cs="Arial"/>
          <w:lang w:val="en-US"/>
        </w:rPr>
        <w:t xml:space="preserve">need to bring to your </w:t>
      </w:r>
      <w:r w:rsidR="00D43446">
        <w:rPr>
          <w:rFonts w:ascii="Helvetica" w:hAnsi="Helvetica" w:cs="Arial"/>
          <w:lang w:val="en-US"/>
        </w:rPr>
        <w:t>attention the fact</w:t>
      </w:r>
      <w:r w:rsidR="00AC12BE">
        <w:rPr>
          <w:rFonts w:ascii="Helvetica" w:hAnsi="Helvetica" w:cs="Arial"/>
          <w:lang w:val="en-US"/>
        </w:rPr>
        <w:t xml:space="preserve"> that </w:t>
      </w:r>
      <w:r w:rsidR="00D84565">
        <w:rPr>
          <w:rFonts w:ascii="Helvetica" w:hAnsi="Helvetica" w:cs="Arial"/>
          <w:lang w:val="en-US"/>
        </w:rPr>
        <w:t xml:space="preserve">in mid-November </w:t>
      </w:r>
      <w:r w:rsidR="00AC12BE">
        <w:rPr>
          <w:rFonts w:ascii="Helvetica" w:hAnsi="Helvetica" w:cs="Arial"/>
          <w:lang w:val="en-US"/>
        </w:rPr>
        <w:t>Lloyds B</w:t>
      </w:r>
      <w:r w:rsidR="00262401">
        <w:rPr>
          <w:rFonts w:ascii="Helvetica" w:hAnsi="Helvetica" w:cs="Arial"/>
          <w:lang w:val="en-US"/>
        </w:rPr>
        <w:t xml:space="preserve">ank will re-impose bank charges for small charities </w:t>
      </w:r>
      <w:r w:rsidR="00923DFE">
        <w:rPr>
          <w:rFonts w:ascii="Helvetica" w:hAnsi="Helvetica" w:cs="Arial"/>
          <w:lang w:val="en-US"/>
        </w:rPr>
        <w:t xml:space="preserve">and associations, such as the Village </w:t>
      </w:r>
      <w:r w:rsidR="008E4299">
        <w:rPr>
          <w:rFonts w:ascii="Helvetica" w:hAnsi="Helvetica" w:cs="Arial"/>
          <w:lang w:val="en-US"/>
        </w:rPr>
        <w:t>Hall. I will keep this under review as the current year unfolds</w:t>
      </w:r>
      <w:r w:rsidR="00767F65">
        <w:rPr>
          <w:rFonts w:ascii="Helvetica" w:hAnsi="Helvetica" w:cs="Arial"/>
          <w:lang w:val="en-US"/>
        </w:rPr>
        <w:t>.  I do not believe it yet necessitates</w:t>
      </w:r>
      <w:r w:rsidR="001E5D50">
        <w:rPr>
          <w:rFonts w:ascii="Helvetica" w:hAnsi="Helvetica" w:cs="Arial"/>
          <w:lang w:val="en-US"/>
        </w:rPr>
        <w:t xml:space="preserve"> a </w:t>
      </w:r>
      <w:r w:rsidR="00CF470A">
        <w:rPr>
          <w:rFonts w:ascii="Helvetica" w:hAnsi="Helvetica" w:cs="Arial"/>
          <w:lang w:val="en-US"/>
        </w:rPr>
        <w:t xml:space="preserve">search for a </w:t>
      </w:r>
      <w:r w:rsidR="001E5D50">
        <w:rPr>
          <w:rFonts w:ascii="Helvetica" w:hAnsi="Helvetica" w:cs="Arial"/>
          <w:lang w:val="en-US"/>
        </w:rPr>
        <w:t>change of bank</w:t>
      </w:r>
      <w:r w:rsidR="00CF470A">
        <w:rPr>
          <w:rFonts w:ascii="Helvetica" w:hAnsi="Helvetica" w:cs="Arial"/>
          <w:lang w:val="en-US"/>
        </w:rPr>
        <w:t>.  It is likely that the other banks will follow, i</w:t>
      </w:r>
      <w:r w:rsidR="004A2BBB">
        <w:rPr>
          <w:rFonts w:ascii="Helvetica" w:hAnsi="Helvetica" w:cs="Arial"/>
          <w:lang w:val="en-US"/>
        </w:rPr>
        <w:t xml:space="preserve">f they have not already done so.  It is relevant that we do </w:t>
      </w:r>
      <w:r w:rsidR="007C70B3">
        <w:rPr>
          <w:rFonts w:ascii="Helvetica" w:hAnsi="Helvetica" w:cs="Arial"/>
          <w:lang w:val="en-US"/>
        </w:rPr>
        <w:t>still have a branch of Lloyds Bank in Gillingham.</w:t>
      </w:r>
    </w:p>
    <w:p w14:paraId="6BC5869A" w14:textId="77777777" w:rsidR="009B4B50" w:rsidRPr="009E51B4" w:rsidRDefault="009B4B50" w:rsidP="00C216A1">
      <w:pPr>
        <w:pStyle w:val="ListParagraph"/>
        <w:autoSpaceDE w:val="0"/>
        <w:autoSpaceDN w:val="0"/>
        <w:adjustRightInd w:val="0"/>
        <w:spacing w:after="240" w:line="240" w:lineRule="auto"/>
        <w:ind w:left="993"/>
        <w:jc w:val="both"/>
        <w:rPr>
          <w:rFonts w:ascii="Helvetica" w:hAnsi="Helvetica" w:cs="Arial"/>
          <w:lang w:val="en-US"/>
        </w:rPr>
      </w:pPr>
    </w:p>
    <w:p w14:paraId="2FE88F8C" w14:textId="2DE41959" w:rsidR="002155A0" w:rsidRDefault="00777C3E" w:rsidP="00C216A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993" w:hanging="426"/>
        <w:jc w:val="both"/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>In conclusion, the finances remain healthy</w:t>
      </w:r>
      <w:r w:rsidR="007372EA">
        <w:rPr>
          <w:rFonts w:ascii="Helvetica" w:hAnsi="Helvetica" w:cs="Arial"/>
          <w:lang w:val="en-US"/>
        </w:rPr>
        <w:t>,</w:t>
      </w:r>
      <w:r>
        <w:rPr>
          <w:rFonts w:ascii="Helvetica" w:hAnsi="Helvetica" w:cs="Arial"/>
          <w:lang w:val="en-US"/>
        </w:rPr>
        <w:t xml:space="preserve"> we </w:t>
      </w:r>
      <w:r w:rsidR="009055F5">
        <w:rPr>
          <w:rFonts w:ascii="Helvetica" w:hAnsi="Helvetica" w:cs="Arial"/>
          <w:lang w:val="en-US"/>
        </w:rPr>
        <w:t>have made a surplus</w:t>
      </w:r>
      <w:r w:rsidR="00E36BE7">
        <w:rPr>
          <w:rFonts w:ascii="Helvetica" w:hAnsi="Helvetica" w:cs="Arial"/>
          <w:lang w:val="en-US"/>
        </w:rPr>
        <w:t xml:space="preserve"> of £992.13</w:t>
      </w:r>
      <w:r w:rsidR="00C76F0A">
        <w:rPr>
          <w:rFonts w:ascii="Helvetica" w:hAnsi="Helvetica" w:cs="Arial"/>
          <w:lang w:val="en-US"/>
        </w:rPr>
        <w:t xml:space="preserve"> on the year</w:t>
      </w:r>
      <w:r w:rsidR="0066438E">
        <w:rPr>
          <w:rFonts w:ascii="Helvetica" w:hAnsi="Helvetica" w:cs="Arial"/>
          <w:lang w:val="en-US"/>
        </w:rPr>
        <w:t xml:space="preserve"> in terms of our normal running costs</w:t>
      </w:r>
      <w:r w:rsidR="00885D96">
        <w:rPr>
          <w:rFonts w:ascii="Helvetica" w:hAnsi="Helvetica" w:cs="Arial"/>
          <w:lang w:val="en-US"/>
        </w:rPr>
        <w:t>.</w:t>
      </w:r>
      <w:r w:rsidR="0020527D">
        <w:rPr>
          <w:rFonts w:ascii="Helvetica" w:hAnsi="Helvetica" w:cs="Arial"/>
          <w:lang w:val="en-US"/>
        </w:rPr>
        <w:t xml:space="preserve">  I might be a li</w:t>
      </w:r>
      <w:r w:rsidR="00D01244">
        <w:rPr>
          <w:rFonts w:ascii="Helvetica" w:hAnsi="Helvetica" w:cs="Arial"/>
          <w:lang w:val="en-US"/>
        </w:rPr>
        <w:t xml:space="preserve">ttle </w:t>
      </w:r>
      <w:r w:rsidR="00B563CC">
        <w:rPr>
          <w:rFonts w:ascii="Helvetica" w:hAnsi="Helvetica" w:cs="Arial"/>
          <w:lang w:val="en-US"/>
        </w:rPr>
        <w:t>biassed,</w:t>
      </w:r>
      <w:r w:rsidR="00D01244">
        <w:rPr>
          <w:rFonts w:ascii="Helvetica" w:hAnsi="Helvetica" w:cs="Arial"/>
          <w:lang w:val="en-US"/>
        </w:rPr>
        <w:t xml:space="preserve"> but </w:t>
      </w:r>
      <w:r w:rsidR="003C111B">
        <w:rPr>
          <w:rFonts w:ascii="Helvetica" w:hAnsi="Helvetica" w:cs="Arial"/>
          <w:lang w:val="en-US"/>
        </w:rPr>
        <w:t>we just need the Stroll Inn and occasional BBQ</w:t>
      </w:r>
      <w:r w:rsidR="00191101">
        <w:rPr>
          <w:rFonts w:ascii="Helvetica" w:hAnsi="Helvetica" w:cs="Arial"/>
          <w:lang w:val="en-US"/>
        </w:rPr>
        <w:t>,</w:t>
      </w:r>
      <w:r w:rsidR="000C6AD8">
        <w:rPr>
          <w:rFonts w:ascii="Helvetica" w:hAnsi="Helvetica" w:cs="Arial"/>
          <w:lang w:val="en-US"/>
        </w:rPr>
        <w:t xml:space="preserve"> a</w:t>
      </w:r>
      <w:r w:rsidR="00A129EC">
        <w:rPr>
          <w:rFonts w:ascii="Helvetica" w:hAnsi="Helvetica" w:cs="Arial"/>
          <w:lang w:val="en-US"/>
        </w:rPr>
        <w:t xml:space="preserve">nother </w:t>
      </w:r>
      <w:r w:rsidR="00191101">
        <w:rPr>
          <w:rFonts w:ascii="Helvetica" w:hAnsi="Helvetica" w:cs="Arial"/>
          <w:lang w:val="en-US"/>
        </w:rPr>
        <w:t>hugely</w:t>
      </w:r>
      <w:r w:rsidR="00A129EC">
        <w:rPr>
          <w:rFonts w:ascii="Helvetica" w:hAnsi="Helvetica" w:cs="Arial"/>
          <w:lang w:val="en-US"/>
        </w:rPr>
        <w:t xml:space="preserve"> successful</w:t>
      </w:r>
      <w:r w:rsidR="000C6AD8">
        <w:rPr>
          <w:rFonts w:ascii="Helvetica" w:hAnsi="Helvetica" w:cs="Arial"/>
          <w:lang w:val="en-US"/>
        </w:rPr>
        <w:t xml:space="preserve"> Quiz Night</w:t>
      </w:r>
      <w:r w:rsidR="00901989">
        <w:rPr>
          <w:rFonts w:ascii="Helvetica" w:hAnsi="Helvetica" w:cs="Arial"/>
          <w:lang w:val="en-US"/>
        </w:rPr>
        <w:t xml:space="preserve"> and perhaps a </w:t>
      </w:r>
      <w:r w:rsidR="0009395B">
        <w:rPr>
          <w:rFonts w:ascii="Helvetica" w:hAnsi="Helvetica" w:cs="Arial"/>
          <w:lang w:val="en-US"/>
        </w:rPr>
        <w:t>Produce event</w:t>
      </w:r>
      <w:r w:rsidR="003C111B">
        <w:rPr>
          <w:rFonts w:ascii="Helvetica" w:hAnsi="Helvetica" w:cs="Arial"/>
          <w:lang w:val="en-US"/>
        </w:rPr>
        <w:t xml:space="preserve"> to keep up the good work</w:t>
      </w:r>
      <w:r w:rsidR="00BA4A2F">
        <w:rPr>
          <w:rFonts w:ascii="Helvetica" w:hAnsi="Helvetica" w:cs="Arial"/>
          <w:lang w:val="en-US"/>
        </w:rPr>
        <w:t xml:space="preserve"> towards the Hall’s f</w:t>
      </w:r>
      <w:r w:rsidR="00AB0DA6">
        <w:rPr>
          <w:rFonts w:ascii="Helvetica" w:hAnsi="Helvetica" w:cs="Arial"/>
          <w:lang w:val="en-US"/>
        </w:rPr>
        <w:t>inance</w:t>
      </w:r>
      <w:r w:rsidR="00BA4A2F">
        <w:rPr>
          <w:rFonts w:ascii="Helvetica" w:hAnsi="Helvetica" w:cs="Arial"/>
          <w:lang w:val="en-US"/>
        </w:rPr>
        <w:t>s.</w:t>
      </w:r>
      <w:r w:rsidR="006007CA">
        <w:rPr>
          <w:rFonts w:ascii="Helvetica" w:hAnsi="Helvetica" w:cs="Arial"/>
          <w:lang w:val="en-US"/>
        </w:rPr>
        <w:t xml:space="preserve">  As our Chairman has already reported we need </w:t>
      </w:r>
      <w:r w:rsidR="009F1D99">
        <w:rPr>
          <w:rFonts w:ascii="Helvetica" w:hAnsi="Helvetica" w:cs="Arial"/>
          <w:lang w:val="en-US"/>
        </w:rPr>
        <w:t>new “blood” in the form of new volunteers</w:t>
      </w:r>
      <w:r w:rsidR="008F78BF">
        <w:rPr>
          <w:rFonts w:ascii="Helvetica" w:hAnsi="Helvetica" w:cs="Arial"/>
          <w:lang w:val="en-US"/>
        </w:rPr>
        <w:t xml:space="preserve"> to help to maintain this </w:t>
      </w:r>
      <w:r w:rsidR="00DD7E9D">
        <w:rPr>
          <w:rFonts w:ascii="Helvetica" w:hAnsi="Helvetica" w:cs="Arial"/>
          <w:lang w:val="en-US"/>
        </w:rPr>
        <w:t>most important and beneficial feature of life in Stour Row.</w:t>
      </w:r>
    </w:p>
    <w:p w14:paraId="7A19962A" w14:textId="77777777" w:rsidR="00B40D10" w:rsidRDefault="00B40D10" w:rsidP="003834EF">
      <w:pPr>
        <w:pStyle w:val="ListParagraph"/>
        <w:jc w:val="both"/>
        <w:rPr>
          <w:rFonts w:ascii="Helvetica" w:hAnsi="Helvetica" w:cs="Arial"/>
          <w:b/>
          <w:bCs/>
          <w:lang w:val="en-US"/>
        </w:rPr>
      </w:pPr>
    </w:p>
    <w:p w14:paraId="6ACDCB2E" w14:textId="77777777" w:rsidR="003834EF" w:rsidRDefault="003834EF" w:rsidP="003834EF">
      <w:pPr>
        <w:pStyle w:val="ListParagraph"/>
        <w:jc w:val="both"/>
        <w:rPr>
          <w:rFonts w:ascii="Helvetica" w:hAnsi="Helvetica" w:cs="Arial"/>
          <w:b/>
          <w:bCs/>
          <w:lang w:val="en-US"/>
        </w:rPr>
      </w:pPr>
    </w:p>
    <w:p w14:paraId="224DF56F" w14:textId="77777777" w:rsidR="003834EF" w:rsidRPr="008C4DD5" w:rsidRDefault="003834EF" w:rsidP="003834EF">
      <w:pPr>
        <w:pStyle w:val="ListParagraph"/>
        <w:jc w:val="both"/>
        <w:rPr>
          <w:rFonts w:ascii="Helvetica" w:hAnsi="Helvetica" w:cs="Arial"/>
          <w:b/>
          <w:bCs/>
          <w:lang w:val="en-US"/>
        </w:rPr>
      </w:pPr>
    </w:p>
    <w:p w14:paraId="4EBF004D" w14:textId="770DBFB0" w:rsidR="00993C1B" w:rsidRDefault="00B40D10" w:rsidP="003834EF">
      <w:pPr>
        <w:autoSpaceDE w:val="0"/>
        <w:autoSpaceDN w:val="0"/>
        <w:adjustRightInd w:val="0"/>
        <w:spacing w:after="240" w:line="240" w:lineRule="auto"/>
        <w:ind w:left="720" w:firstLine="720"/>
        <w:rPr>
          <w:rFonts w:ascii="Helvetica" w:hAnsi="Helvetica" w:cs="Arial"/>
          <w:b/>
          <w:bCs/>
          <w:lang w:val="en-US"/>
        </w:rPr>
      </w:pPr>
      <w:r w:rsidRPr="008C4DD5">
        <w:rPr>
          <w:rFonts w:ascii="Helvetica" w:hAnsi="Helvetica" w:cs="Arial"/>
          <w:b/>
          <w:bCs/>
          <w:lang w:val="en-US"/>
        </w:rPr>
        <w:t>Tim Ledger</w:t>
      </w:r>
      <w:r w:rsidR="008C4DD5" w:rsidRPr="008C4DD5">
        <w:rPr>
          <w:rFonts w:ascii="Helvetica" w:hAnsi="Helvetica" w:cs="Arial"/>
          <w:b/>
          <w:bCs/>
          <w:lang w:val="en-US"/>
        </w:rPr>
        <w:tab/>
      </w:r>
      <w:r w:rsidR="00993C1B" w:rsidRPr="008C4DD5">
        <w:rPr>
          <w:rFonts w:ascii="Helvetica" w:hAnsi="Helvetica" w:cs="Arial"/>
          <w:b/>
          <w:bCs/>
          <w:lang w:val="en-US"/>
        </w:rPr>
        <w:t xml:space="preserve">Hon. </w:t>
      </w:r>
      <w:r w:rsidR="00D43446" w:rsidRPr="008C4DD5">
        <w:rPr>
          <w:rFonts w:ascii="Helvetica" w:hAnsi="Helvetica" w:cs="Arial"/>
          <w:b/>
          <w:bCs/>
          <w:lang w:val="en-US"/>
        </w:rPr>
        <w:t xml:space="preserve">Treasurer </w:t>
      </w:r>
      <w:r w:rsidR="00D43446" w:rsidRPr="008C4DD5">
        <w:rPr>
          <w:rFonts w:ascii="Helvetica" w:hAnsi="Helvetica" w:cs="Arial"/>
          <w:b/>
          <w:bCs/>
          <w:lang w:val="en-US"/>
        </w:rPr>
        <w:tab/>
      </w:r>
      <w:r w:rsidR="00461197">
        <w:rPr>
          <w:rFonts w:ascii="Helvetica" w:hAnsi="Helvetica" w:cs="Arial"/>
          <w:b/>
          <w:bCs/>
          <w:lang w:val="en-US"/>
        </w:rPr>
        <w:tab/>
      </w:r>
      <w:r w:rsidR="00461197">
        <w:rPr>
          <w:rFonts w:ascii="Helvetica" w:hAnsi="Helvetica" w:cs="Arial"/>
          <w:b/>
          <w:bCs/>
          <w:lang w:val="en-US"/>
        </w:rPr>
        <w:tab/>
      </w:r>
      <w:r w:rsidR="008C4DD5" w:rsidRPr="008C4DD5">
        <w:rPr>
          <w:rFonts w:ascii="Helvetica" w:hAnsi="Helvetica" w:cs="Arial"/>
          <w:b/>
          <w:bCs/>
          <w:lang w:val="en-US"/>
        </w:rPr>
        <w:t>22 September 2025</w:t>
      </w:r>
    </w:p>
    <w:sectPr w:rsidR="00993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009D"/>
    <w:multiLevelType w:val="hybridMultilevel"/>
    <w:tmpl w:val="66C86B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8881466"/>
    <w:multiLevelType w:val="hybridMultilevel"/>
    <w:tmpl w:val="1576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91419">
    <w:abstractNumId w:val="1"/>
  </w:num>
  <w:num w:numId="2" w16cid:durableId="167433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97"/>
    <w:rsid w:val="000451F3"/>
    <w:rsid w:val="00075D27"/>
    <w:rsid w:val="0009395B"/>
    <w:rsid w:val="00094E27"/>
    <w:rsid w:val="000A7AC7"/>
    <w:rsid w:val="000B099E"/>
    <w:rsid w:val="000C6AD8"/>
    <w:rsid w:val="001174BE"/>
    <w:rsid w:val="0012076F"/>
    <w:rsid w:val="001513E2"/>
    <w:rsid w:val="00167887"/>
    <w:rsid w:val="00170AED"/>
    <w:rsid w:val="00187B2F"/>
    <w:rsid w:val="00191101"/>
    <w:rsid w:val="001B7152"/>
    <w:rsid w:val="001D6C12"/>
    <w:rsid w:val="001D6E2D"/>
    <w:rsid w:val="001E5D50"/>
    <w:rsid w:val="001F19CB"/>
    <w:rsid w:val="0020527D"/>
    <w:rsid w:val="00206117"/>
    <w:rsid w:val="002155A0"/>
    <w:rsid w:val="00234840"/>
    <w:rsid w:val="00235288"/>
    <w:rsid w:val="00246FF4"/>
    <w:rsid w:val="002478EF"/>
    <w:rsid w:val="00262401"/>
    <w:rsid w:val="002916E9"/>
    <w:rsid w:val="00295484"/>
    <w:rsid w:val="00297BC4"/>
    <w:rsid w:val="002B7552"/>
    <w:rsid w:val="002C650B"/>
    <w:rsid w:val="002E56B5"/>
    <w:rsid w:val="002E64B9"/>
    <w:rsid w:val="003309E2"/>
    <w:rsid w:val="00340842"/>
    <w:rsid w:val="0036238E"/>
    <w:rsid w:val="00370752"/>
    <w:rsid w:val="003834EF"/>
    <w:rsid w:val="00387EC9"/>
    <w:rsid w:val="003928C1"/>
    <w:rsid w:val="003A5C3B"/>
    <w:rsid w:val="003B3F5E"/>
    <w:rsid w:val="003C111B"/>
    <w:rsid w:val="003C69A1"/>
    <w:rsid w:val="004031E1"/>
    <w:rsid w:val="004165C1"/>
    <w:rsid w:val="00421C17"/>
    <w:rsid w:val="00461197"/>
    <w:rsid w:val="004A2BBB"/>
    <w:rsid w:val="004D251E"/>
    <w:rsid w:val="00507879"/>
    <w:rsid w:val="00531992"/>
    <w:rsid w:val="0054088D"/>
    <w:rsid w:val="00553D03"/>
    <w:rsid w:val="00556C08"/>
    <w:rsid w:val="00596183"/>
    <w:rsid w:val="00597C5C"/>
    <w:rsid w:val="006007CA"/>
    <w:rsid w:val="006363C8"/>
    <w:rsid w:val="006518AE"/>
    <w:rsid w:val="00657B75"/>
    <w:rsid w:val="00662A41"/>
    <w:rsid w:val="0066438E"/>
    <w:rsid w:val="006707DA"/>
    <w:rsid w:val="006768B6"/>
    <w:rsid w:val="00685DF4"/>
    <w:rsid w:val="006C6D3C"/>
    <w:rsid w:val="006D0AF2"/>
    <w:rsid w:val="007372EA"/>
    <w:rsid w:val="007600FF"/>
    <w:rsid w:val="00767F65"/>
    <w:rsid w:val="00777C3E"/>
    <w:rsid w:val="00793F00"/>
    <w:rsid w:val="007C70B3"/>
    <w:rsid w:val="007D0709"/>
    <w:rsid w:val="008240BB"/>
    <w:rsid w:val="008571D5"/>
    <w:rsid w:val="00885D96"/>
    <w:rsid w:val="008A021C"/>
    <w:rsid w:val="008C3F35"/>
    <w:rsid w:val="008C4DD5"/>
    <w:rsid w:val="008E1052"/>
    <w:rsid w:val="008E4299"/>
    <w:rsid w:val="008F78BF"/>
    <w:rsid w:val="00901989"/>
    <w:rsid w:val="009055F5"/>
    <w:rsid w:val="00923DFE"/>
    <w:rsid w:val="00947D60"/>
    <w:rsid w:val="00953FB3"/>
    <w:rsid w:val="00954E21"/>
    <w:rsid w:val="009577CD"/>
    <w:rsid w:val="00993C1B"/>
    <w:rsid w:val="009A2A50"/>
    <w:rsid w:val="009A5700"/>
    <w:rsid w:val="009B4B50"/>
    <w:rsid w:val="009B6CB1"/>
    <w:rsid w:val="009F1D99"/>
    <w:rsid w:val="009F398B"/>
    <w:rsid w:val="00A05562"/>
    <w:rsid w:val="00A129EC"/>
    <w:rsid w:val="00A401A1"/>
    <w:rsid w:val="00A40E8A"/>
    <w:rsid w:val="00A67B01"/>
    <w:rsid w:val="00AB0DA6"/>
    <w:rsid w:val="00AC12BE"/>
    <w:rsid w:val="00B02FF9"/>
    <w:rsid w:val="00B2302A"/>
    <w:rsid w:val="00B40D10"/>
    <w:rsid w:val="00B563CC"/>
    <w:rsid w:val="00B623F0"/>
    <w:rsid w:val="00B6735F"/>
    <w:rsid w:val="00BA4A2F"/>
    <w:rsid w:val="00BA63F4"/>
    <w:rsid w:val="00BA728B"/>
    <w:rsid w:val="00BA79CF"/>
    <w:rsid w:val="00BD01E0"/>
    <w:rsid w:val="00BF210B"/>
    <w:rsid w:val="00BF2DC3"/>
    <w:rsid w:val="00C20730"/>
    <w:rsid w:val="00C216A1"/>
    <w:rsid w:val="00C522EB"/>
    <w:rsid w:val="00C76F0A"/>
    <w:rsid w:val="00C81697"/>
    <w:rsid w:val="00CA6F8F"/>
    <w:rsid w:val="00CB25B9"/>
    <w:rsid w:val="00CD341A"/>
    <w:rsid w:val="00CE1B5C"/>
    <w:rsid w:val="00CF470A"/>
    <w:rsid w:val="00D006A6"/>
    <w:rsid w:val="00D006D1"/>
    <w:rsid w:val="00D01244"/>
    <w:rsid w:val="00D04FC0"/>
    <w:rsid w:val="00D43446"/>
    <w:rsid w:val="00D56CAF"/>
    <w:rsid w:val="00D66FB4"/>
    <w:rsid w:val="00D84565"/>
    <w:rsid w:val="00D97F6C"/>
    <w:rsid w:val="00DA3E57"/>
    <w:rsid w:val="00DB4865"/>
    <w:rsid w:val="00DB4C04"/>
    <w:rsid w:val="00DD1567"/>
    <w:rsid w:val="00DD7E9D"/>
    <w:rsid w:val="00DE78C3"/>
    <w:rsid w:val="00DF3AE0"/>
    <w:rsid w:val="00E02C4E"/>
    <w:rsid w:val="00E02D50"/>
    <w:rsid w:val="00E05F12"/>
    <w:rsid w:val="00E356E7"/>
    <w:rsid w:val="00E36BE7"/>
    <w:rsid w:val="00E91E69"/>
    <w:rsid w:val="00EA2AC5"/>
    <w:rsid w:val="00EB4AE2"/>
    <w:rsid w:val="00EF4CAD"/>
    <w:rsid w:val="00F25D12"/>
    <w:rsid w:val="00F25F46"/>
    <w:rsid w:val="00F77C19"/>
    <w:rsid w:val="00FC5556"/>
    <w:rsid w:val="00FE08EB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A972F"/>
  <w15:chartTrackingRefBased/>
  <w15:docId w15:val="{A864E19A-7CDB-4FCD-B15B-11150E4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Ledger</dc:creator>
  <cp:keywords/>
  <dc:description/>
  <cp:lastModifiedBy>Wendy R</cp:lastModifiedBy>
  <cp:revision>2</cp:revision>
  <cp:lastPrinted>2024-09-03T12:36:00Z</cp:lastPrinted>
  <dcterms:created xsi:type="dcterms:W3CDTF">2025-10-28T20:44:00Z</dcterms:created>
  <dcterms:modified xsi:type="dcterms:W3CDTF">2025-10-28T20:44:00Z</dcterms:modified>
</cp:coreProperties>
</file>